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F70" w:rsidRDefault="00561F70" w:rsidP="00561F70">
      <w:pPr>
        <w:rPr>
          <w:color w:val="006600"/>
          <w:sz w:val="28"/>
          <w:szCs w:val="28"/>
          <w:shd w:val="clear" w:color="auto" w:fill="FFFFFF"/>
        </w:rPr>
      </w:pPr>
      <w:r>
        <w:rPr>
          <w:color w:val="006600"/>
          <w:sz w:val="28"/>
          <w:szCs w:val="28"/>
          <w:shd w:val="clear" w:color="auto" w:fill="FFFFFF"/>
        </w:rPr>
        <w:t>The Civil Engineering Department in the Russ College of Engineering &amp; Technology at Ohio University invites applications for a full-time, benefits eligible, non-</w:t>
      </w:r>
      <w:proofErr w:type="spellStart"/>
      <w:r>
        <w:rPr>
          <w:color w:val="006600"/>
          <w:sz w:val="28"/>
          <w:szCs w:val="28"/>
          <w:shd w:val="clear" w:color="auto" w:fill="FFFFFF"/>
        </w:rPr>
        <w:t>tenure</w:t>
      </w:r>
      <w:proofErr w:type="spellEnd"/>
      <w:r>
        <w:rPr>
          <w:color w:val="006600"/>
          <w:sz w:val="28"/>
          <w:szCs w:val="28"/>
          <w:shd w:val="clear" w:color="auto" w:fill="FFFFFF"/>
        </w:rPr>
        <w:t xml:space="preserve"> faculty position in the area of Construction Engineering &amp; Management (</w:t>
      </w:r>
      <w:r>
        <w:rPr>
          <w:rStyle w:val="caps"/>
          <w:color w:val="006600"/>
          <w:sz w:val="28"/>
          <w:szCs w:val="28"/>
          <w:shd w:val="clear" w:color="auto" w:fill="FFFFFF"/>
        </w:rPr>
        <w:t>CEM</w:t>
      </w:r>
      <w:r>
        <w:rPr>
          <w:color w:val="006600"/>
          <w:sz w:val="28"/>
          <w:szCs w:val="28"/>
          <w:shd w:val="clear" w:color="auto" w:fill="FFFFFF"/>
        </w:rPr>
        <w:t>). </w:t>
      </w:r>
      <w:r>
        <w:rPr>
          <w:color w:val="006600"/>
          <w:sz w:val="28"/>
          <w:szCs w:val="28"/>
        </w:rPr>
        <w:br/>
      </w:r>
      <w:r>
        <w:rPr>
          <w:color w:val="006600"/>
          <w:sz w:val="28"/>
          <w:szCs w:val="28"/>
          <w:shd w:val="clear" w:color="auto" w:fill="FFFFFF"/>
        </w:rPr>
        <w:t>Upon hiring, the faculty is expected to have the following responsibilities: Teach both undergraduate and graduate level courses (in-class, online) in </w:t>
      </w:r>
      <w:r>
        <w:rPr>
          <w:rStyle w:val="caps"/>
          <w:color w:val="006600"/>
          <w:sz w:val="28"/>
          <w:szCs w:val="28"/>
          <w:shd w:val="clear" w:color="auto" w:fill="FFFFFF"/>
        </w:rPr>
        <w:t xml:space="preserve">CEM </w:t>
      </w:r>
      <w:r>
        <w:rPr>
          <w:color w:val="006600"/>
          <w:sz w:val="28"/>
          <w:szCs w:val="28"/>
          <w:shd w:val="clear" w:color="auto" w:fill="FFFFFF"/>
        </w:rPr>
        <w:t>and related areas; Serve as a program coordinator for the Construction Management (CM) Certificate program; Collaborate and assist in departmental activities, especially related to student performance data collection for accreditation; Develop a strong partnership with construction industry; Provide leadership to the student chapter of </w:t>
      </w:r>
      <w:r>
        <w:rPr>
          <w:rStyle w:val="caps"/>
          <w:color w:val="006600"/>
          <w:sz w:val="28"/>
          <w:szCs w:val="28"/>
          <w:shd w:val="clear" w:color="auto" w:fill="FFFFFF"/>
        </w:rPr>
        <w:t>ASCE</w:t>
      </w:r>
      <w:r>
        <w:rPr>
          <w:color w:val="006600"/>
          <w:sz w:val="28"/>
          <w:szCs w:val="28"/>
          <w:shd w:val="clear" w:color="auto" w:fill="FFFFFF"/>
        </w:rPr>
        <w:t> on matters related to </w:t>
      </w:r>
      <w:r>
        <w:rPr>
          <w:rStyle w:val="caps"/>
          <w:color w:val="006600"/>
          <w:sz w:val="28"/>
          <w:szCs w:val="28"/>
          <w:shd w:val="clear" w:color="auto" w:fill="FFFFFF"/>
        </w:rPr>
        <w:t>CEM.</w:t>
      </w:r>
      <w:r>
        <w:rPr>
          <w:color w:val="006600"/>
          <w:sz w:val="28"/>
          <w:szCs w:val="28"/>
        </w:rPr>
        <w:br/>
      </w:r>
      <w:r>
        <w:rPr>
          <w:color w:val="006600"/>
          <w:sz w:val="28"/>
          <w:szCs w:val="28"/>
          <w:shd w:val="clear" w:color="auto" w:fill="FFFFFF"/>
        </w:rPr>
        <w:t>Candidates with at least a Master’s degree in civil engineering (or other closely associated discipline fields) and a minimum of 5 years of project management experience are encouraged to apply for this position. Preference may be given to those with prior teaching experience and background in computer graphics and land surveying. The successful candidate will be hired at the rank of Lecturer, Associate Lecturer, or Senior Lecturer, depending on the qualifications. Expected start date for this position will be fall semester of 2018.</w:t>
      </w:r>
      <w:r>
        <w:rPr>
          <w:color w:val="006600"/>
          <w:sz w:val="28"/>
          <w:szCs w:val="28"/>
        </w:rPr>
        <w:br/>
      </w:r>
      <w:r>
        <w:rPr>
          <w:color w:val="006600"/>
          <w:sz w:val="28"/>
          <w:szCs w:val="28"/>
          <w:shd w:val="clear" w:color="auto" w:fill="FFFFFF"/>
        </w:rPr>
        <w:t xml:space="preserve">Ohio University is committed to creating a respectful and inclusive educational and workplace environment. Ohio University is an equal access/equal opportunity and affirmative action employer with a strong commitment to building and maintaining a diverse workforce. Women, persons of color, persons with disabilities, and veterans are encouraged to apply. Ohio University is a member of the OH/Western PA/WV Higher Education Recruitment Consortium. </w:t>
      </w:r>
      <w:hyperlink r:id="rId4" w:history="1">
        <w:r>
          <w:rPr>
            <w:rStyle w:val="Hyperlink"/>
            <w:sz w:val="28"/>
            <w:szCs w:val="28"/>
            <w:shd w:val="clear" w:color="auto" w:fill="FFFFFF"/>
          </w:rPr>
          <w:t>www.ohwpawvherc.org</w:t>
        </w:r>
      </w:hyperlink>
      <w:r>
        <w:rPr>
          <w:color w:val="006600"/>
          <w:sz w:val="28"/>
          <w:szCs w:val="28"/>
          <w:shd w:val="clear" w:color="auto" w:fill="FFFFFF"/>
        </w:rPr>
        <w:t xml:space="preserve">. Please complete the online application and attach required documents. Required documents include a letter of intent including demonstrated expertise in the Structural Engineering area, teaching philosophy statements, research interest, a detailed resume, unofficial transcripts, and a list of references. For reference list, please include names and current contact information (address, telephone number and email address) for at least 4 professional references. Review of application materials will begin immediately and the position will remain open until filled. For full consideration, please apply at </w:t>
      </w:r>
      <w:hyperlink r:id="rId5" w:history="1">
        <w:r>
          <w:rPr>
            <w:rStyle w:val="Hyperlink"/>
            <w:sz w:val="28"/>
            <w:szCs w:val="28"/>
            <w:shd w:val="clear" w:color="auto" w:fill="FFFFFF"/>
          </w:rPr>
          <w:t>http://www.ohiouniversityjobs.com/postings/24739</w:t>
        </w:r>
      </w:hyperlink>
      <w:r>
        <w:rPr>
          <w:color w:val="006600"/>
          <w:sz w:val="28"/>
          <w:szCs w:val="28"/>
          <w:shd w:val="clear" w:color="auto" w:fill="FFFFFF"/>
        </w:rPr>
        <w:t xml:space="preserve"> by February 1, 2018.</w:t>
      </w:r>
    </w:p>
    <w:p w:rsidR="0099151B" w:rsidRDefault="0099151B">
      <w:bookmarkStart w:id="0" w:name="_GoBack"/>
      <w:bookmarkEnd w:id="0"/>
    </w:p>
    <w:sectPr w:rsidR="009915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F70"/>
    <w:rsid w:val="00561F70"/>
    <w:rsid w:val="00991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746AD1-AC6A-4C0E-82E2-4E93C624E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F7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61F70"/>
    <w:rPr>
      <w:color w:val="0563C1"/>
      <w:u w:val="single"/>
    </w:rPr>
  </w:style>
  <w:style w:type="character" w:customStyle="1" w:styleId="caps">
    <w:name w:val="caps"/>
    <w:basedOn w:val="DefaultParagraphFont"/>
    <w:rsid w:val="00561F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0723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hiouniversityjobs.com/postings/24739" TargetMode="External"/><Relationship Id="rId4" Type="http://schemas.openxmlformats.org/officeDocument/2006/relationships/hyperlink" Target="http://www.ohwpawvher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2561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 Helen</dc:creator>
  <cp:keywords/>
  <dc:description/>
  <cp:lastModifiedBy>Watson, Helen</cp:lastModifiedBy>
  <cp:revision>1</cp:revision>
  <dcterms:created xsi:type="dcterms:W3CDTF">2017-11-21T20:03:00Z</dcterms:created>
  <dcterms:modified xsi:type="dcterms:W3CDTF">2017-11-21T20:04:00Z</dcterms:modified>
</cp:coreProperties>
</file>